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360"/>
      </w:tblGrid>
      <w:tr w:rsidR="004C1189" w:rsidRPr="004C1189" w14:paraId="5D227B4C" w14:textId="77777777" w:rsidTr="004C1189">
        <w:tc>
          <w:tcPr>
            <w:tcW w:w="0" w:type="auto"/>
            <w:tcBorders>
              <w:top w:val="nil"/>
              <w:bottom w:val="nil"/>
            </w:tcBorders>
            <w:shd w:val="clear" w:color="auto" w:fill="FFFFFF"/>
            <w:tcMar>
              <w:top w:w="135" w:type="dxa"/>
              <w:left w:w="0" w:type="dxa"/>
              <w:bottom w:w="0"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4C1189" w:rsidRPr="004C1189" w14:paraId="78C45C73"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4C1189" w:rsidRPr="004C1189" w14:paraId="281E353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C1189" w:rsidRPr="004C1189" w14:paraId="5FB656F0" w14:textId="77777777">
                          <w:tc>
                            <w:tcPr>
                              <w:tcW w:w="0" w:type="auto"/>
                              <w:tcMar>
                                <w:top w:w="0" w:type="dxa"/>
                                <w:left w:w="270" w:type="dxa"/>
                                <w:bottom w:w="135" w:type="dxa"/>
                                <w:right w:w="270" w:type="dxa"/>
                              </w:tcMar>
                              <w:hideMark/>
                            </w:tcPr>
                            <w:p w14:paraId="5C2BFF87" w14:textId="77777777" w:rsidR="004C1189" w:rsidRPr="004C1189" w:rsidRDefault="004C1189" w:rsidP="004C1189">
                              <w:pPr>
                                <w:spacing w:before="150" w:after="150" w:line="360" w:lineRule="auto"/>
                                <w:jc w:val="both"/>
                                <w:rPr>
                                  <w:rFonts w:ascii="Helvetica" w:eastAsia="Times New Roman" w:hAnsi="Helvetica" w:cs="Times New Roman"/>
                                  <w:color w:val="202020"/>
                                </w:rPr>
                              </w:pPr>
                              <w:r w:rsidRPr="004C1189">
                                <w:rPr>
                                  <w:rFonts w:ascii="Helvetica" w:eastAsia="Times New Roman" w:hAnsi="Helvetica" w:cs="Times New Roman"/>
                                  <w:color w:val="202020"/>
                                </w:rPr>
                                <w:t xml:space="preserve">Kahan Gallery, in collaboration with the Ann Norton Sculpture Gardens, is proud to present </w:t>
                              </w:r>
                              <w:r w:rsidRPr="004C1189">
                                <w:rPr>
                                  <w:rFonts w:ascii="Helvetica" w:eastAsia="Times New Roman" w:hAnsi="Helvetica" w:cs="Times New Roman"/>
                                  <w:i/>
                                  <w:iCs/>
                                  <w:color w:val="202020"/>
                                </w:rPr>
                                <w:t>Picasso: Clay, Line and Legacy,</w:t>
                              </w:r>
                              <w:r w:rsidRPr="004C1189">
                                <w:rPr>
                                  <w:rFonts w:ascii="Helvetica" w:eastAsia="Times New Roman" w:hAnsi="Helvetica" w:cs="Times New Roman"/>
                                  <w:color w:val="202020"/>
                                </w:rPr>
                                <w:t xml:space="preserve"> a captivating selling exhibition delving into Pablo Picasso’s bold and innovative late-period explorations during his pivotal years in </w:t>
                              </w:r>
                              <w:proofErr w:type="spellStart"/>
                              <w:r w:rsidRPr="004C1189">
                                <w:rPr>
                                  <w:rFonts w:ascii="Helvetica" w:eastAsia="Times New Roman" w:hAnsi="Helvetica" w:cs="Times New Roman"/>
                                  <w:color w:val="202020"/>
                                </w:rPr>
                                <w:t>Vallauris</w:t>
                              </w:r>
                              <w:proofErr w:type="spellEnd"/>
                              <w:r w:rsidRPr="004C1189">
                                <w:rPr>
                                  <w:rFonts w:ascii="Helvetica" w:eastAsia="Times New Roman" w:hAnsi="Helvetica" w:cs="Times New Roman"/>
                                  <w:color w:val="202020"/>
                                </w:rPr>
                                <w:t>, France. Running from January 15th to March 15th, 2026, the show unites the artist’s pioneering ceramics with dynamic linocuts, prints, drawings and carefully selected tapestries, providing a comprehensive perspective on an era marked by bold experimentation, creative renewal, and masterful interplay across diverse media.</w:t>
                              </w:r>
                            </w:p>
                            <w:p w14:paraId="1EF6BF27" w14:textId="77777777" w:rsidR="004C1189" w:rsidRPr="004C1189" w:rsidRDefault="004C1189" w:rsidP="004C1189">
                              <w:pPr>
                                <w:spacing w:before="150" w:after="150" w:line="360" w:lineRule="auto"/>
                                <w:jc w:val="both"/>
                                <w:rPr>
                                  <w:rFonts w:ascii="Helvetica" w:eastAsia="Times New Roman" w:hAnsi="Helvetica" w:cs="Times New Roman"/>
                                  <w:color w:val="202020"/>
                                </w:rPr>
                              </w:pPr>
                              <w:r w:rsidRPr="004C1189">
                                <w:rPr>
                                  <w:rFonts w:ascii="Helvetica" w:eastAsia="Times New Roman" w:hAnsi="Helvetica" w:cs="Times New Roman"/>
                                  <w:color w:val="202020"/>
                                </w:rPr>
                                <w:t xml:space="preserve">“We are delighted to introduce this significant exhibition spotlighting Picasso’s </w:t>
                              </w:r>
                              <w:proofErr w:type="spellStart"/>
                              <w:r w:rsidRPr="004C1189">
                                <w:rPr>
                                  <w:rFonts w:ascii="Helvetica" w:eastAsia="Times New Roman" w:hAnsi="Helvetica" w:cs="Times New Roman"/>
                                  <w:color w:val="202020"/>
                                </w:rPr>
                                <w:t>Vallauris</w:t>
                              </w:r>
                              <w:proofErr w:type="spellEnd"/>
                              <w:r w:rsidRPr="004C1189">
                                <w:rPr>
                                  <w:rFonts w:ascii="Helvetica" w:eastAsia="Times New Roman" w:hAnsi="Helvetica" w:cs="Times New Roman"/>
                                  <w:color w:val="202020"/>
                                </w:rPr>
                                <w:t xml:space="preserve"> period from 1946 through the early 1970s,” said Terri Kahan. “The Ann Norton Sculpture Gardens, with its distinguished history as a sanctuary for sculpture and nature, serves as an exceptional partner. Their unique setting and commitment to artistic excellence make them the perfect venue to highlight these remarkable works from Picasso’s </w:t>
                              </w:r>
                              <w:proofErr w:type="spellStart"/>
                              <w:r w:rsidRPr="004C1189">
                                <w:rPr>
                                  <w:rFonts w:ascii="Helvetica" w:eastAsia="Times New Roman" w:hAnsi="Helvetica" w:cs="Times New Roman"/>
                                  <w:color w:val="202020"/>
                                </w:rPr>
                                <w:t>Vallauris</w:t>
                              </w:r>
                              <w:proofErr w:type="spellEnd"/>
                              <w:r w:rsidRPr="004C1189">
                                <w:rPr>
                                  <w:rFonts w:ascii="Helvetica" w:eastAsia="Times New Roman" w:hAnsi="Helvetica" w:cs="Times New Roman"/>
                                  <w:color w:val="202020"/>
                                </w:rPr>
                                <w:t xml:space="preserve"> years.”</w:t>
                              </w:r>
                            </w:p>
                            <w:p w14:paraId="7B0FFE3A" w14:textId="77777777" w:rsidR="004C1189" w:rsidRPr="004C1189" w:rsidRDefault="004C1189" w:rsidP="004C1189">
                              <w:pPr>
                                <w:spacing w:before="150" w:after="150" w:line="360" w:lineRule="auto"/>
                                <w:jc w:val="both"/>
                                <w:rPr>
                                  <w:rFonts w:ascii="Helvetica" w:eastAsia="Times New Roman" w:hAnsi="Helvetica" w:cs="Times New Roman"/>
                                  <w:color w:val="202020"/>
                                </w:rPr>
                              </w:pPr>
                              <w:r w:rsidRPr="004C1189">
                                <w:rPr>
                                  <w:rFonts w:ascii="Helvetica" w:eastAsia="Times New Roman" w:hAnsi="Helvetica" w:cs="Times New Roman"/>
                                  <w:color w:val="202020"/>
                                </w:rPr>
                                <w:t xml:space="preserve">By centering on this pivotal chapter in Picasso’s career, </w:t>
                              </w:r>
                              <w:r w:rsidRPr="004C1189">
                                <w:rPr>
                                  <w:rFonts w:ascii="Helvetica" w:eastAsia="Times New Roman" w:hAnsi="Helvetica" w:cs="Times New Roman"/>
                                  <w:i/>
                                  <w:iCs/>
                                  <w:color w:val="202020"/>
                                </w:rPr>
                                <w:t xml:space="preserve">Picasso: Clay, Line and Legacy </w:t>
                              </w:r>
                              <w:r w:rsidRPr="004C1189">
                                <w:rPr>
                                  <w:rFonts w:ascii="Helvetica" w:eastAsia="Times New Roman" w:hAnsi="Helvetica" w:cs="Times New Roman"/>
                                  <w:color w:val="202020"/>
                                </w:rPr>
                                <w:t>illuminates his intrepid manipulation of form and process, emphasizing his extraordinary technical prowess and seamless transition between disciplines. The exhibition celebrates his profound contributions to ceramics and printmaking, while bringing renewed attention to the significant yet sometimes underappreciated dimension of textile works in his oeuvre.</w:t>
                              </w:r>
                            </w:p>
                            <w:p w14:paraId="2F98E6B7" w14:textId="77777777" w:rsidR="004C1189" w:rsidRPr="004C1189" w:rsidRDefault="004C1189" w:rsidP="004C1189">
                              <w:pPr>
                                <w:spacing w:before="150" w:after="150" w:line="360" w:lineRule="auto"/>
                                <w:jc w:val="both"/>
                                <w:rPr>
                                  <w:rFonts w:ascii="Helvetica" w:eastAsia="Times New Roman" w:hAnsi="Helvetica" w:cs="Times New Roman"/>
                                  <w:color w:val="202020"/>
                                </w:rPr>
                              </w:pPr>
                              <w:r w:rsidRPr="004C1189">
                                <w:rPr>
                                  <w:rFonts w:ascii="Helvetica" w:eastAsia="Times New Roman" w:hAnsi="Helvetica" w:cs="Times New Roman"/>
                                  <w:color w:val="202020"/>
                                </w:rPr>
                                <w:t>Kahan Gallery, a leader in Modern, Post-War, and Contemporary Art since 1973, maintains locations in New York and Palm Beach. The gallery is renowned for its expertise in Modern Master prints, drawings, Picasso ceramics, and 20th-century fine art tapestries. As a member of the International Fine Print Dealers Association, it has curated museum-quality collections for institutions and private collectors around the globe. For more information, please visit kahangallery.net or 212 744-1490.</w:t>
                              </w:r>
                            </w:p>
                            <w:p w14:paraId="17D7C6D6" w14:textId="77777777" w:rsidR="004C1189" w:rsidRPr="004C1189" w:rsidRDefault="004C1189" w:rsidP="004C1189">
                              <w:pPr>
                                <w:spacing w:before="150" w:after="150" w:line="360" w:lineRule="auto"/>
                                <w:jc w:val="both"/>
                                <w:rPr>
                                  <w:rFonts w:ascii="Helvetica" w:eastAsia="Times New Roman" w:hAnsi="Helvetica" w:cs="Times New Roman"/>
                                  <w:color w:val="202020"/>
                                </w:rPr>
                              </w:pPr>
                              <w:r w:rsidRPr="004C1189">
                                <w:rPr>
                                  <w:rFonts w:ascii="Helvetica" w:eastAsia="Times New Roman" w:hAnsi="Helvetica" w:cs="Times New Roman"/>
                                  <w:color w:val="202020"/>
                                </w:rPr>
                                <w:lastRenderedPageBreak/>
                                <w:t>The Ann Norton Sculpture Gardens is a non-profit foundation established in 1977 by the acclaimed sculptor Ann Weaver Norton (1905-1982). This two-acre urban oasis and internationally acclaimed arboretum encompasses the historic Norton House and Artist Studio, exhibition galleries, monumental sculptures, a Pollinator Garden, historic Orchid House Plaza, and lush gardens featuring more than 250 species of rare palms and cycads.</w:t>
                              </w:r>
                            </w:p>
                            <w:p w14:paraId="4BF3B6BD" w14:textId="77777777" w:rsidR="004C1189" w:rsidRPr="004C1189" w:rsidRDefault="004C1189" w:rsidP="004C1189">
                              <w:pPr>
                                <w:spacing w:before="150" w:after="150" w:line="360" w:lineRule="auto"/>
                                <w:jc w:val="both"/>
                                <w:rPr>
                                  <w:rFonts w:ascii="Helvetica" w:eastAsia="Times New Roman" w:hAnsi="Helvetica" w:cs="Times New Roman"/>
                                  <w:color w:val="202020"/>
                                </w:rPr>
                              </w:pPr>
                              <w:r w:rsidRPr="004C1189">
                                <w:rPr>
                                  <w:rFonts w:ascii="Helvetica" w:eastAsia="Times New Roman" w:hAnsi="Helvetica" w:cs="Times New Roman"/>
                                  <w:color w:val="202020"/>
                                </w:rPr>
                                <w:t>Located at 253 Barcelona Road in West Palm Beach’s historic El Cid neighborhood, the Ann Norton Sculpture Gardens is open Wednesday through Sunday, 10 a.m. to 4 p.m. Admission is free for members, $15 for non-member adults, $10 for seniors (62 and older), and $7 for children five and up; children under five enter free. For additional details on “Picasso: Clay, Line and Legacy,” visit ansg.org or call 561-832-5328.</w:t>
                              </w:r>
                            </w:p>
                          </w:tc>
                        </w:tr>
                      </w:tbl>
                      <w:p w14:paraId="71320CB3" w14:textId="77777777" w:rsidR="004C1189" w:rsidRPr="004C1189" w:rsidRDefault="004C1189" w:rsidP="004C1189">
                        <w:pPr>
                          <w:rPr>
                            <w:rFonts w:ascii="Times New Roman" w:eastAsia="Times New Roman" w:hAnsi="Times New Roman" w:cs="Times New Roman"/>
                          </w:rPr>
                        </w:pPr>
                      </w:p>
                    </w:tc>
                  </w:tr>
                </w:tbl>
                <w:p w14:paraId="29ECB1D6" w14:textId="77777777" w:rsidR="004C1189" w:rsidRPr="004C1189" w:rsidRDefault="004C1189" w:rsidP="004C1189">
                  <w:pPr>
                    <w:rPr>
                      <w:rFonts w:ascii="Times New Roman" w:eastAsia="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000"/>
                  </w:tblGrid>
                  <w:tr w:rsidR="004C1189" w:rsidRPr="004C1189" w14:paraId="67AFA261"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4C1189" w:rsidRPr="004C1189" w14:paraId="5B6AB9DD" w14:textId="77777777">
                          <w:tc>
                            <w:tcPr>
                              <w:tcW w:w="0" w:type="auto"/>
                              <w:tcMar>
                                <w:top w:w="0" w:type="dxa"/>
                                <w:left w:w="135" w:type="dxa"/>
                                <w:bottom w:w="0" w:type="dxa"/>
                                <w:right w:w="135" w:type="dxa"/>
                              </w:tcMar>
                              <w:hideMark/>
                            </w:tcPr>
                            <w:p w14:paraId="786F2852" w14:textId="3AA231C9" w:rsidR="004C1189" w:rsidRPr="004C1189" w:rsidRDefault="004C1189" w:rsidP="004C1189">
                              <w:pPr>
                                <w:jc w:val="center"/>
                                <w:rPr>
                                  <w:rFonts w:ascii="Times New Roman" w:eastAsia="Times New Roman" w:hAnsi="Times New Roman" w:cs="Times New Roman"/>
                                </w:rPr>
                              </w:pPr>
                              <w:r w:rsidRPr="004C1189">
                                <w:rPr>
                                  <w:rFonts w:ascii="Times New Roman" w:eastAsia="Times New Roman" w:hAnsi="Times New Roman" w:cs="Times New Roman"/>
                                </w:rPr>
                                <w:lastRenderedPageBreak/>
                                <w:fldChar w:fldCharType="begin"/>
                              </w:r>
                              <w:r w:rsidRPr="004C1189">
                                <w:rPr>
                                  <w:rFonts w:ascii="Times New Roman" w:eastAsia="Times New Roman" w:hAnsi="Times New Roman" w:cs="Times New Roman"/>
                                </w:rPr>
                                <w:instrText xml:space="preserve"> INCLUDEPICTURE "https://mcusercontent.com/e8b32e5c4d6d99ea1640209f1/images/fe3bf8af-2f31-699b-6129-2cd0c88c00aa.jpg" \* MERGEFORMATINET </w:instrText>
                              </w:r>
                              <w:r w:rsidRPr="004C1189">
                                <w:rPr>
                                  <w:rFonts w:ascii="Times New Roman" w:eastAsia="Times New Roman" w:hAnsi="Times New Roman" w:cs="Times New Roman"/>
                                </w:rPr>
                                <w:fldChar w:fldCharType="separate"/>
                              </w:r>
                              <w:r w:rsidRPr="004C1189">
                                <w:rPr>
                                  <w:rFonts w:ascii="Times New Roman" w:eastAsia="Times New Roman" w:hAnsi="Times New Roman" w:cs="Times New Roman"/>
                                  <w:noProof/>
                                </w:rPr>
                                <w:drawing>
                                  <wp:inline distT="0" distB="0" distL="0" distR="0" wp14:anchorId="31C7E1BE" wp14:editId="265F8C9D">
                                    <wp:extent cx="4432300" cy="5905500"/>
                                    <wp:effectExtent l="0" t="0" r="0" b="0"/>
                                    <wp:docPr id="1" name="Picture 1" descr="A close-up of a v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vas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32300" cy="5905500"/>
                                            </a:xfrm>
                                            <a:prstGeom prst="rect">
                                              <a:avLst/>
                                            </a:prstGeom>
                                            <a:noFill/>
                                            <a:ln>
                                              <a:noFill/>
                                            </a:ln>
                                          </pic:spPr>
                                        </pic:pic>
                                      </a:graphicData>
                                    </a:graphic>
                                  </wp:inline>
                                </w:drawing>
                              </w:r>
                              <w:r w:rsidRPr="004C1189">
                                <w:rPr>
                                  <w:rFonts w:ascii="Times New Roman" w:eastAsia="Times New Roman" w:hAnsi="Times New Roman" w:cs="Times New Roman"/>
                                </w:rPr>
                                <w:fldChar w:fldCharType="end"/>
                              </w:r>
                            </w:p>
                          </w:tc>
                        </w:tr>
                      </w:tbl>
                      <w:p w14:paraId="286938AA" w14:textId="77777777" w:rsidR="004C1189" w:rsidRPr="004C1189" w:rsidRDefault="004C1189" w:rsidP="004C1189">
                        <w:pPr>
                          <w:rPr>
                            <w:rFonts w:ascii="Times New Roman" w:eastAsia="Times New Roman" w:hAnsi="Times New Roman" w:cs="Times New Roman"/>
                          </w:rPr>
                        </w:pPr>
                      </w:p>
                    </w:tc>
                  </w:tr>
                </w:tbl>
                <w:p w14:paraId="57F54E29" w14:textId="77777777" w:rsidR="004C1189" w:rsidRPr="004C1189" w:rsidRDefault="004C1189" w:rsidP="004C1189">
                  <w:pPr>
                    <w:rPr>
                      <w:rFonts w:ascii="Times New Roman" w:eastAsia="Times New Roman" w:hAnsi="Times New Roman" w:cs="Times New Roman"/>
                    </w:rPr>
                  </w:pPr>
                </w:p>
              </w:tc>
            </w:tr>
          </w:tbl>
          <w:p w14:paraId="201B94A7" w14:textId="77777777" w:rsidR="004C1189" w:rsidRPr="004C1189" w:rsidRDefault="004C1189" w:rsidP="004C1189">
            <w:pPr>
              <w:jc w:val="center"/>
              <w:rPr>
                <w:rFonts w:ascii="Times New Roman" w:eastAsia="Times New Roman" w:hAnsi="Times New Roman" w:cs="Times New Roman"/>
              </w:rPr>
            </w:pPr>
          </w:p>
        </w:tc>
      </w:tr>
    </w:tbl>
    <w:p w14:paraId="755325AB" w14:textId="77777777" w:rsidR="001C4A92" w:rsidRDefault="004C1189"/>
    <w:sectPr w:rsidR="001C4A92" w:rsidSect="00367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189"/>
    <w:rsid w:val="0013563A"/>
    <w:rsid w:val="00274737"/>
    <w:rsid w:val="002A1A94"/>
    <w:rsid w:val="003678BC"/>
    <w:rsid w:val="003950BD"/>
    <w:rsid w:val="004C1189"/>
    <w:rsid w:val="00694C15"/>
    <w:rsid w:val="007C6CA8"/>
    <w:rsid w:val="008B3302"/>
    <w:rsid w:val="00BE7E2D"/>
    <w:rsid w:val="00DE0FC7"/>
    <w:rsid w:val="00F74420"/>
    <w:rsid w:val="00F74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DF0A72"/>
  <w14:defaultImageDpi w14:val="32767"/>
  <w15:chartTrackingRefBased/>
  <w15:docId w15:val="{B6D007C6-FEF2-C845-99BC-DC4A36CBD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eak-words">
    <w:name w:val="break-words"/>
    <w:basedOn w:val="Normal"/>
    <w:rsid w:val="004C118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C11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66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terri@kahanfineart.com</dc:creator>
  <cp:keywords/>
  <dc:description/>
  <cp:lastModifiedBy>terri@kahanfineart.com</cp:lastModifiedBy>
  <cp:revision>1</cp:revision>
  <dcterms:created xsi:type="dcterms:W3CDTF">2026-01-08T23:43:00Z</dcterms:created>
  <dcterms:modified xsi:type="dcterms:W3CDTF">2026-01-08T23:44:00Z</dcterms:modified>
</cp:coreProperties>
</file>